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02C" w:rsidRDefault="008E102C" w:rsidP="008E1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DED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CA1A8A">
        <w:rPr>
          <w:rFonts w:ascii="Times New Roman" w:hAnsi="Times New Roman" w:cs="Times New Roman"/>
          <w:b/>
          <w:sz w:val="28"/>
          <w:szCs w:val="28"/>
        </w:rPr>
        <w:t xml:space="preserve"> рассмотрении результатов</w:t>
      </w:r>
    </w:p>
    <w:p w:rsidR="008E102C" w:rsidRDefault="008E102C" w:rsidP="008E1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A1A8A">
        <w:rPr>
          <w:rFonts w:ascii="Times New Roman" w:hAnsi="Times New Roman" w:cs="Times New Roman"/>
          <w:b/>
          <w:sz w:val="28"/>
          <w:szCs w:val="28"/>
        </w:rPr>
        <w:t>онтрольн</w:t>
      </w:r>
      <w:r w:rsidR="00EF09B7">
        <w:rPr>
          <w:rFonts w:ascii="Times New Roman" w:hAnsi="Times New Roman" w:cs="Times New Roman"/>
          <w:b/>
          <w:sz w:val="28"/>
          <w:szCs w:val="28"/>
        </w:rPr>
        <w:t>ых</w:t>
      </w:r>
      <w:r w:rsidRPr="00CA1A8A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 w:rsidR="00EF09B7">
        <w:rPr>
          <w:rFonts w:ascii="Times New Roman" w:hAnsi="Times New Roman" w:cs="Times New Roman"/>
          <w:b/>
          <w:sz w:val="28"/>
          <w:szCs w:val="28"/>
        </w:rPr>
        <w:t>й</w:t>
      </w:r>
      <w:r w:rsidRPr="00CA1A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 приняты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х решениях</w:t>
      </w:r>
    </w:p>
    <w:p w:rsidR="008E102C" w:rsidRPr="004A4A86" w:rsidRDefault="008E102C" w:rsidP="008E1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D7F" w:rsidRPr="004C2D7F" w:rsidRDefault="004C2D7F" w:rsidP="00910E6B">
      <w:pPr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750794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c приказ</w:t>
      </w:r>
      <w:r w:rsidR="00C46FD0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5CE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50794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</w:t>
      </w:r>
      <w:r w:rsidR="00EA78CE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0794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Ханты-Мансийскому автономному округу – Югре </w:t>
      </w:r>
      <w:r w:rsidR="00817DF1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817DF1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928AD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817DF1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6928AD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817DF1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67</w:t>
      </w:r>
      <w:r w:rsidR="00817DF1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-П</w:t>
      </w:r>
      <w:r w:rsidR="00EA78CE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0A18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</w:t>
      </w:r>
      <w:r w:rsidR="00C46FD0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D0A18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0A18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41B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</w:t>
      </w: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выездное обследование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>по теме: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 xml:space="preserve">оценка эффективности финансовых средств, направленных на развитие газовой инфраструктуры в рамках газификации за период 2021 – 2025 годов, а также в рамках подключения газоиспользующего оборудования к сетям газораспределения в рамках </w:t>
      </w:r>
      <w:proofErr w:type="spellStart"/>
      <w:r w:rsidRPr="004C2D7F">
        <w:rPr>
          <w:rFonts w:ascii="Times New Roman" w:hAnsi="Times New Roman" w:cs="Times New Roman"/>
          <w:color w:val="000000"/>
          <w:sz w:val="28"/>
          <w:szCs w:val="28"/>
        </w:rPr>
        <w:t>догазификации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>за период 2025 года, в целях оптимизации и снижения</w:t>
      </w:r>
      <w:proofErr w:type="gramEnd"/>
      <w:r w:rsidRPr="004C2D7F">
        <w:rPr>
          <w:rFonts w:ascii="Times New Roman" w:hAnsi="Times New Roman" w:cs="Times New Roman"/>
          <w:color w:val="000000"/>
          <w:sz w:val="28"/>
          <w:szCs w:val="28"/>
        </w:rPr>
        <w:t xml:space="preserve"> издержек, имея в виду соотношение объема вложенных финансовых средств к объему потребления природного газа»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D7F">
        <w:rPr>
          <w:rFonts w:ascii="Times New Roman" w:hAnsi="Times New Roman" w:cs="Times New Roman"/>
          <w:b/>
          <w:color w:val="000000"/>
          <w:sz w:val="28"/>
          <w:szCs w:val="28"/>
        </w:rPr>
        <w:t>в открытом акционерном обществе «</w:t>
      </w:r>
      <w:proofErr w:type="spellStart"/>
      <w:r w:rsidRPr="004C2D7F">
        <w:rPr>
          <w:rFonts w:ascii="Times New Roman" w:hAnsi="Times New Roman" w:cs="Times New Roman"/>
          <w:b/>
          <w:color w:val="000000"/>
          <w:sz w:val="28"/>
          <w:szCs w:val="28"/>
        </w:rPr>
        <w:t>Сургутгаз</w:t>
      </w:r>
      <w:proofErr w:type="spellEnd"/>
      <w:r w:rsidRPr="004C2D7F"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:rsidR="00910E6B" w:rsidRPr="00910E6B" w:rsidRDefault="008D0A18" w:rsidP="00910E6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>Проверенный период:</w:t>
      </w:r>
      <w:r w:rsidR="0030341B"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0E6B" w:rsidRPr="00910E6B">
        <w:rPr>
          <w:rFonts w:ascii="Times New Roman" w:hAnsi="Times New Roman" w:cs="Times New Roman"/>
          <w:sz w:val="28"/>
          <w:szCs w:val="28"/>
        </w:rPr>
        <w:t>202</w:t>
      </w:r>
      <w:r w:rsidR="004C2D7F">
        <w:rPr>
          <w:rFonts w:ascii="Times New Roman" w:hAnsi="Times New Roman" w:cs="Times New Roman"/>
          <w:sz w:val="28"/>
          <w:szCs w:val="28"/>
        </w:rPr>
        <w:t>1</w:t>
      </w:r>
      <w:r w:rsidR="00910E6B" w:rsidRPr="00910E6B">
        <w:rPr>
          <w:rFonts w:ascii="Times New Roman" w:hAnsi="Times New Roman" w:cs="Times New Roman"/>
          <w:sz w:val="28"/>
          <w:szCs w:val="28"/>
        </w:rPr>
        <w:t xml:space="preserve"> –</w:t>
      </w:r>
      <w:r w:rsidR="004C2D7F">
        <w:rPr>
          <w:rFonts w:ascii="Times New Roman" w:hAnsi="Times New Roman" w:cs="Times New Roman"/>
          <w:sz w:val="28"/>
          <w:szCs w:val="28"/>
        </w:rPr>
        <w:t xml:space="preserve"> </w:t>
      </w:r>
      <w:r w:rsidR="00910E6B" w:rsidRPr="00910E6B">
        <w:rPr>
          <w:rFonts w:ascii="Times New Roman" w:hAnsi="Times New Roman" w:cs="Times New Roman"/>
          <w:sz w:val="28"/>
          <w:szCs w:val="28"/>
        </w:rPr>
        <w:t>202</w:t>
      </w:r>
      <w:r w:rsidR="004C2D7F">
        <w:rPr>
          <w:rFonts w:ascii="Times New Roman" w:hAnsi="Times New Roman" w:cs="Times New Roman"/>
          <w:sz w:val="28"/>
          <w:szCs w:val="28"/>
        </w:rPr>
        <w:t>5</w:t>
      </w:r>
      <w:r w:rsidR="00910E6B" w:rsidRPr="00910E6B">
        <w:rPr>
          <w:rFonts w:ascii="Times New Roman" w:hAnsi="Times New Roman" w:cs="Times New Roman"/>
          <w:sz w:val="28"/>
          <w:szCs w:val="28"/>
        </w:rPr>
        <w:t xml:space="preserve"> год</w:t>
      </w:r>
      <w:r w:rsidR="004C2D7F">
        <w:rPr>
          <w:rFonts w:ascii="Times New Roman" w:hAnsi="Times New Roman" w:cs="Times New Roman"/>
          <w:sz w:val="28"/>
          <w:szCs w:val="28"/>
        </w:rPr>
        <w:t>ы</w:t>
      </w:r>
      <w:r w:rsidR="00910E6B" w:rsidRPr="00910E6B">
        <w:rPr>
          <w:rFonts w:ascii="Times New Roman" w:hAnsi="Times New Roman" w:cs="Times New Roman"/>
          <w:sz w:val="28"/>
          <w:szCs w:val="28"/>
        </w:rPr>
        <w:t>.</w:t>
      </w:r>
    </w:p>
    <w:p w:rsidR="003D003A" w:rsidRDefault="002A660A" w:rsidP="00910E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Срок проведения </w:t>
      </w:r>
      <w:r w:rsidR="006928AD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планово</w:t>
      </w:r>
      <w:r w:rsid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6928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76B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выездно</w:t>
      </w:r>
      <w:r w:rsid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5276B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обследования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 w:rsidR="00817DF1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="003D003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D003A" w:rsidRPr="00910E6B">
        <w:rPr>
          <w:rFonts w:ascii="Times New Roman" w:hAnsi="Times New Roman" w:cs="Times New Roman"/>
          <w:sz w:val="28"/>
          <w:szCs w:val="28"/>
        </w:rPr>
        <w:t>рабочи</w:t>
      </w:r>
      <w:r w:rsidR="00910E6B" w:rsidRPr="00910E6B">
        <w:rPr>
          <w:rFonts w:ascii="Times New Roman" w:hAnsi="Times New Roman" w:cs="Times New Roman"/>
          <w:sz w:val="28"/>
          <w:szCs w:val="28"/>
        </w:rPr>
        <w:t>х</w:t>
      </w:r>
      <w:r w:rsidR="003D003A" w:rsidRPr="00910E6B">
        <w:rPr>
          <w:rFonts w:ascii="Times New Roman" w:hAnsi="Times New Roman" w:cs="Times New Roman"/>
          <w:sz w:val="28"/>
          <w:szCs w:val="28"/>
        </w:rPr>
        <w:t xml:space="preserve"> дн</w:t>
      </w:r>
      <w:r w:rsidR="00910E6B" w:rsidRPr="00910E6B">
        <w:rPr>
          <w:rFonts w:ascii="Times New Roman" w:hAnsi="Times New Roman" w:cs="Times New Roman"/>
          <w:sz w:val="28"/>
          <w:szCs w:val="28"/>
        </w:rPr>
        <w:t>ей</w:t>
      </w:r>
      <w:r w:rsidR="003D003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</w:t>
      </w:r>
      <w:r w:rsid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="003D003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10E6B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3D003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6928AD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3D003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="003D003A" w:rsidRPr="00910E6B">
        <w:rPr>
          <w:rFonts w:ascii="Times New Roman" w:hAnsi="Times New Roman" w:cs="Times New Roman"/>
          <w:sz w:val="28"/>
          <w:szCs w:val="28"/>
        </w:rPr>
        <w:t xml:space="preserve">о </w:t>
      </w:r>
      <w:r w:rsidR="004C2D7F">
        <w:rPr>
          <w:rFonts w:ascii="Times New Roman" w:hAnsi="Times New Roman" w:cs="Times New Roman"/>
          <w:sz w:val="28"/>
          <w:szCs w:val="28"/>
        </w:rPr>
        <w:t>26</w:t>
      </w:r>
      <w:r w:rsidR="003D003A" w:rsidRPr="00910E6B">
        <w:rPr>
          <w:rFonts w:ascii="Times New Roman" w:hAnsi="Times New Roman" w:cs="Times New Roman"/>
          <w:sz w:val="28"/>
          <w:szCs w:val="28"/>
        </w:rPr>
        <w:t>.</w:t>
      </w:r>
      <w:r w:rsidR="006928AD">
        <w:rPr>
          <w:rFonts w:ascii="Times New Roman" w:hAnsi="Times New Roman" w:cs="Times New Roman"/>
          <w:sz w:val="28"/>
          <w:szCs w:val="28"/>
        </w:rPr>
        <w:t>0</w:t>
      </w:r>
      <w:r w:rsidR="004C2D7F">
        <w:rPr>
          <w:rFonts w:ascii="Times New Roman" w:hAnsi="Times New Roman" w:cs="Times New Roman"/>
          <w:sz w:val="28"/>
          <w:szCs w:val="28"/>
        </w:rPr>
        <w:t>5</w:t>
      </w:r>
      <w:r w:rsidR="003D003A" w:rsidRPr="00910E6B">
        <w:rPr>
          <w:rFonts w:ascii="Times New Roman" w:hAnsi="Times New Roman" w:cs="Times New Roman"/>
          <w:sz w:val="28"/>
          <w:szCs w:val="28"/>
        </w:rPr>
        <w:t>.202</w:t>
      </w:r>
      <w:r w:rsidR="006928AD">
        <w:rPr>
          <w:rFonts w:ascii="Times New Roman" w:hAnsi="Times New Roman" w:cs="Times New Roman"/>
          <w:sz w:val="28"/>
          <w:szCs w:val="28"/>
        </w:rPr>
        <w:t>6</w:t>
      </w:r>
      <w:r w:rsidR="003D003A" w:rsidRPr="00910E6B">
        <w:rPr>
          <w:rFonts w:ascii="Times New Roman" w:hAnsi="Times New Roman" w:cs="Times New Roman"/>
          <w:sz w:val="28"/>
          <w:szCs w:val="28"/>
        </w:rPr>
        <w:t>.</w:t>
      </w:r>
    </w:p>
    <w:p w:rsidR="00E525CE" w:rsidRPr="00910E6B" w:rsidRDefault="00E525CE" w:rsidP="00910E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4C2D7F">
        <w:rPr>
          <w:rFonts w:ascii="Times New Roman" w:hAnsi="Times New Roman" w:cs="Times New Roman"/>
          <w:sz w:val="28"/>
          <w:szCs w:val="28"/>
        </w:rPr>
        <w:t>обследования</w:t>
      </w:r>
      <w:r w:rsidR="008D0A18" w:rsidRPr="00910E6B">
        <w:rPr>
          <w:rFonts w:ascii="Times New Roman" w:hAnsi="Times New Roman" w:cs="Times New Roman"/>
          <w:sz w:val="28"/>
          <w:szCs w:val="28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 xml:space="preserve">оформлены </w:t>
      </w:r>
      <w:r w:rsidR="004C2D7F">
        <w:rPr>
          <w:rFonts w:ascii="Times New Roman" w:hAnsi="Times New Roman" w:cs="Times New Roman"/>
          <w:sz w:val="28"/>
          <w:szCs w:val="28"/>
        </w:rPr>
        <w:t>заключением</w:t>
      </w:r>
      <w:r w:rsidRPr="00910E6B">
        <w:rPr>
          <w:rFonts w:ascii="Times New Roman" w:hAnsi="Times New Roman" w:cs="Times New Roman"/>
          <w:sz w:val="28"/>
          <w:szCs w:val="28"/>
        </w:rPr>
        <w:t xml:space="preserve"> от </w:t>
      </w:r>
      <w:r w:rsidR="004C2D7F">
        <w:rPr>
          <w:rFonts w:ascii="Times New Roman" w:hAnsi="Times New Roman" w:cs="Times New Roman"/>
          <w:sz w:val="28"/>
          <w:szCs w:val="28"/>
        </w:rPr>
        <w:t>29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  <w:r w:rsidR="006928AD">
        <w:rPr>
          <w:rFonts w:ascii="Times New Roman" w:hAnsi="Times New Roman" w:cs="Times New Roman"/>
          <w:sz w:val="28"/>
          <w:szCs w:val="28"/>
        </w:rPr>
        <w:t>0</w:t>
      </w:r>
      <w:r w:rsidR="004C2D7F">
        <w:rPr>
          <w:rFonts w:ascii="Times New Roman" w:hAnsi="Times New Roman" w:cs="Times New Roman"/>
          <w:sz w:val="28"/>
          <w:szCs w:val="28"/>
        </w:rPr>
        <w:t>5</w:t>
      </w:r>
      <w:r w:rsidRPr="00910E6B">
        <w:rPr>
          <w:rFonts w:ascii="Times New Roman" w:hAnsi="Times New Roman" w:cs="Times New Roman"/>
          <w:sz w:val="28"/>
          <w:szCs w:val="28"/>
        </w:rPr>
        <w:t>.202</w:t>
      </w:r>
      <w:r w:rsidR="006928AD"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377AD2" w:rsidRDefault="000E1AA2" w:rsidP="00910E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</w:t>
      </w:r>
      <w:r w:rsid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обследованием нарушений не установлено. </w:t>
      </w:r>
    </w:p>
    <w:p w:rsidR="005619A1" w:rsidRDefault="00F34FF3" w:rsidP="005619A1">
      <w:pPr>
        <w:autoSpaceDE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заключения </w:t>
      </w: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обследования </w:t>
      </w: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 w:rsidR="005619A1">
        <w:rPr>
          <w:rFonts w:ascii="Times New Roman" w:eastAsia="Times New Roman" w:hAnsi="Times New Roman"/>
          <w:sz w:val="28"/>
          <w:szCs w:val="28"/>
        </w:rPr>
        <w:t>об</w:t>
      </w:r>
      <w:r w:rsidR="005619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отсутствии оснований для направления представления, предписания объекту контроля и информации в правоохранительные органы.</w:t>
      </w:r>
    </w:p>
    <w:p w:rsidR="005619A1" w:rsidRDefault="005619A1" w:rsidP="004C2D7F">
      <w:pPr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D7F" w:rsidRPr="004C2D7F" w:rsidRDefault="004C2D7F" w:rsidP="004C2D7F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соответствии c приказом Управления Федерального казначейства </w:t>
      </w: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Ханты-Мансийскому автономному округу – Югре от 08</w:t>
      </w:r>
      <w:r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.04.2026 № 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-П</w:t>
      </w: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проведено плановое выездное обследование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>по теме: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 xml:space="preserve">оценка эффективности </w:t>
      </w:r>
      <w:proofErr w:type="gramStart"/>
      <w:r w:rsidRPr="004C2D7F">
        <w:rPr>
          <w:rFonts w:ascii="Times New Roman" w:hAnsi="Times New Roman" w:cs="Times New Roman"/>
          <w:color w:val="000000"/>
          <w:sz w:val="28"/>
          <w:szCs w:val="28"/>
        </w:rPr>
        <w:t xml:space="preserve">финансовых средств, направленных на развитие газовой инфраструктуры в рамках газификации за период 2021 – 2025 годов, а также в рамках подключения газоиспользующего оборудования к сетям газораспределения в рамках </w:t>
      </w:r>
      <w:proofErr w:type="spellStart"/>
      <w:r w:rsidRPr="004C2D7F">
        <w:rPr>
          <w:rFonts w:ascii="Times New Roman" w:hAnsi="Times New Roman" w:cs="Times New Roman"/>
          <w:color w:val="000000"/>
          <w:sz w:val="28"/>
          <w:szCs w:val="28"/>
        </w:rPr>
        <w:t>догазификации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>за период 2025 года, в целях оптимизации и снижения издержек, имея в виду соотношение объема вложенных финансовых средств к объему потребления природного газа»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D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Pr="004C2D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обществе с ограниченной ответственностью «</w:t>
      </w:r>
      <w:proofErr w:type="spellStart"/>
      <w:r w:rsidRPr="004C2D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Няганские</w:t>
      </w:r>
      <w:proofErr w:type="spellEnd"/>
      <w:r w:rsidRPr="004C2D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газораспределительные сети».</w:t>
      </w:r>
      <w:proofErr w:type="gramEnd"/>
    </w:p>
    <w:p w:rsidR="004C2D7F" w:rsidRPr="00910E6B" w:rsidRDefault="004C2D7F" w:rsidP="004C2D7F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lastRenderedPageBreak/>
        <w:t>Проверенный период:</w:t>
      </w: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10E6B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10E6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4C2D7F" w:rsidRDefault="004C2D7F" w:rsidP="004C2D7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Срок проведения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планового 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выездно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обследования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>рабочих дней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Pr="00910E6B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910E6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4C2D7F" w:rsidRPr="00910E6B" w:rsidRDefault="004C2D7F" w:rsidP="004C2D7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обследования</w:t>
      </w:r>
      <w:r w:rsidRPr="00910E6B">
        <w:rPr>
          <w:rFonts w:ascii="Times New Roman" w:hAnsi="Times New Roman" w:cs="Times New Roman"/>
          <w:sz w:val="28"/>
          <w:szCs w:val="28"/>
        </w:rPr>
        <w:t xml:space="preserve"> оформлены </w:t>
      </w:r>
      <w:r>
        <w:rPr>
          <w:rFonts w:ascii="Times New Roman" w:hAnsi="Times New Roman" w:cs="Times New Roman"/>
          <w:sz w:val="28"/>
          <w:szCs w:val="28"/>
        </w:rPr>
        <w:t>заключением</w:t>
      </w:r>
      <w:r w:rsidRPr="00910E6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910E6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4C2D7F" w:rsidRPr="00910E6B" w:rsidRDefault="004C2D7F" w:rsidP="004C2D7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обследованием нарушений не установлено. </w:t>
      </w:r>
    </w:p>
    <w:p w:rsidR="005619A1" w:rsidRDefault="005619A1" w:rsidP="005619A1">
      <w:pPr>
        <w:autoSpaceDE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заключения </w:t>
      </w: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обследования </w:t>
      </w: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Times New Roman" w:hAnsi="Times New Roman"/>
          <w:sz w:val="28"/>
          <w:szCs w:val="28"/>
        </w:rPr>
        <w:t>об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отсутствии оснований для направления представления, предписания объекту контроля и информации в правоохранительные органы.</w:t>
      </w:r>
    </w:p>
    <w:p w:rsidR="004C2D7F" w:rsidRDefault="004C2D7F" w:rsidP="004C2D7F">
      <w:pPr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D7F" w:rsidRPr="00B81F5B" w:rsidRDefault="004C2D7F" w:rsidP="004C2D7F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817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c приказом Управления Федерального казначейства </w:t>
      </w:r>
      <w:r w:rsidRPr="00817D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Ханты-Мансийскому автономному округу – Югре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</w:t>
      </w:r>
      <w:r w:rsidRPr="00817DF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928A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817DF1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Pr="006928AD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817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68</w:t>
      </w:r>
      <w:r w:rsidRPr="00817DF1">
        <w:rPr>
          <w:rFonts w:ascii="Times New Roman" w:hAnsi="Times New Roman" w:cs="Times New Roman"/>
          <w:sz w:val="28"/>
          <w:szCs w:val="28"/>
          <w:shd w:val="clear" w:color="auto" w:fill="FFFFFF"/>
        </w:rPr>
        <w:t>-П</w:t>
      </w:r>
      <w:r w:rsidRPr="00817D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2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плановая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выездная </w:t>
      </w:r>
      <w:r w:rsidRPr="006928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>по теме: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 xml:space="preserve">оценка эффективности финансовых средств, направленных на развитие газовой инфраструктуры в рамках газификации за период 2021 – 2025 годов, а также в рамках подключения газоиспользующего оборудования к сетям газораспределения в рамках </w:t>
      </w:r>
      <w:proofErr w:type="spellStart"/>
      <w:r w:rsidRPr="004C2D7F">
        <w:rPr>
          <w:rFonts w:ascii="Times New Roman" w:hAnsi="Times New Roman" w:cs="Times New Roman"/>
          <w:color w:val="000000"/>
          <w:sz w:val="28"/>
          <w:szCs w:val="28"/>
        </w:rPr>
        <w:t>догазификации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>за период 2025 года, в целях оптимизации и снижения</w:t>
      </w:r>
      <w:proofErr w:type="gramEnd"/>
      <w:r w:rsidRPr="004C2D7F">
        <w:rPr>
          <w:rFonts w:ascii="Times New Roman" w:hAnsi="Times New Roman" w:cs="Times New Roman"/>
          <w:color w:val="000000"/>
          <w:sz w:val="28"/>
          <w:szCs w:val="28"/>
        </w:rPr>
        <w:t xml:space="preserve"> издержек, имея в виду соотношение объема вложенных </w:t>
      </w:r>
      <w:r w:rsidRPr="00B81F5B">
        <w:rPr>
          <w:rFonts w:ascii="Times New Roman" w:hAnsi="Times New Roman" w:cs="Times New Roman"/>
          <w:color w:val="000000"/>
          <w:sz w:val="28"/>
          <w:szCs w:val="28"/>
        </w:rPr>
        <w:t xml:space="preserve">финансовых средств к объему потребления природного газа» </w:t>
      </w:r>
      <w:r w:rsidR="00B81F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1F5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Pr="00B81F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Департамент</w:t>
      </w:r>
      <w:r w:rsidR="00B81F5B" w:rsidRPr="00B81F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Pr="00B81F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жилищно-коммунального комплекса и энергетики Ханты-Мансийского автономного округа – Югры</w:t>
      </w:r>
      <w:r w:rsidR="00B81F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B81F5B" w:rsidRPr="00910E6B" w:rsidRDefault="00B81F5B" w:rsidP="00B81F5B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>Проверенный период:</w:t>
      </w: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10E6B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10E6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4C2D7F" w:rsidRDefault="004C2D7F" w:rsidP="004C2D7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Срок проведения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плановой 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выездной проверки составил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B81F5B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>рабочих дн</w:t>
      </w:r>
      <w:r w:rsidR="00B81F5B">
        <w:rPr>
          <w:rFonts w:ascii="Times New Roman" w:hAnsi="Times New Roman" w:cs="Times New Roman"/>
          <w:sz w:val="28"/>
          <w:szCs w:val="28"/>
        </w:rPr>
        <w:t>я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r w:rsidR="00B81F5B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B81F5B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Pr="00910E6B">
        <w:rPr>
          <w:rFonts w:ascii="Times New Roman" w:hAnsi="Times New Roman" w:cs="Times New Roman"/>
          <w:sz w:val="28"/>
          <w:szCs w:val="28"/>
        </w:rPr>
        <w:t xml:space="preserve">о </w:t>
      </w:r>
      <w:r w:rsidR="00B81F5B">
        <w:rPr>
          <w:rFonts w:ascii="Times New Roman" w:hAnsi="Times New Roman" w:cs="Times New Roman"/>
          <w:sz w:val="28"/>
          <w:szCs w:val="28"/>
        </w:rPr>
        <w:t>02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B81F5B"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4C2D7F" w:rsidRPr="00910E6B" w:rsidRDefault="004C2D7F" w:rsidP="004C2D7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 xml:space="preserve">Результаты проверки оформлены актом от </w:t>
      </w:r>
      <w:r w:rsidR="00B81F5B">
        <w:rPr>
          <w:rFonts w:ascii="Times New Roman" w:hAnsi="Times New Roman" w:cs="Times New Roman"/>
          <w:sz w:val="28"/>
          <w:szCs w:val="28"/>
        </w:rPr>
        <w:t>02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B81F5B"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C26FA5" w:rsidRDefault="00C26FA5" w:rsidP="00C26F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Проведенной проверкой установлены отдельные нарушения требований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законодательства Российской Федерации и иных правовых актов.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2D7F" w:rsidRPr="00910E6B" w:rsidRDefault="008E102C" w:rsidP="00EF09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акта и иных материалов проверки принят</w:t>
      </w:r>
      <w:r w:rsidR="00345D15"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345D15"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направлении</w:t>
      </w:r>
      <w:r w:rsidRPr="003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</w:t>
      </w:r>
      <w:r w:rsidRPr="00345D15">
        <w:rPr>
          <w:rFonts w:ascii="Times New Roman" w:hAnsi="Times New Roman" w:cs="Times New Roman"/>
          <w:sz w:val="28"/>
          <w:szCs w:val="28"/>
          <w:lang w:eastAsia="ru-RU"/>
        </w:rPr>
        <w:t xml:space="preserve">в адрес </w:t>
      </w:r>
      <w:r w:rsidRPr="00345D15">
        <w:rPr>
          <w:rFonts w:ascii="Times New Roman" w:hAnsi="Times New Roman" w:cs="Times New Roman"/>
          <w:sz w:val="28"/>
          <w:szCs w:val="28"/>
          <w:lang w:eastAsia="ru-RU"/>
        </w:rPr>
        <w:t xml:space="preserve">Правительства </w:t>
      </w:r>
      <w:r w:rsidRPr="00345D15">
        <w:rPr>
          <w:rFonts w:ascii="Times New Roman" w:hAnsi="Times New Roman" w:cs="Times New Roman"/>
          <w:sz w:val="28"/>
          <w:szCs w:val="28"/>
        </w:rPr>
        <w:t>Ханты-Мансийского автономного округа – Югры</w:t>
      </w:r>
      <w:r w:rsidR="00345D15" w:rsidRPr="00345D15">
        <w:rPr>
          <w:rFonts w:ascii="Times New Roman" w:hAnsi="Times New Roman" w:cs="Times New Roman"/>
          <w:color w:val="000000"/>
          <w:sz w:val="28"/>
          <w:szCs w:val="28"/>
        </w:rPr>
        <w:t xml:space="preserve"> о фактах выявленных нарушений</w:t>
      </w:r>
      <w:r w:rsidRPr="00345D15">
        <w:rPr>
          <w:rFonts w:ascii="Times New Roman" w:hAnsi="Times New Roman" w:cs="Times New Roman"/>
          <w:sz w:val="28"/>
          <w:szCs w:val="28"/>
        </w:rPr>
        <w:t>.</w:t>
      </w:r>
      <w:r w:rsidRPr="00345D1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C2D7F" w:rsidRPr="00910E6B" w:rsidSect="006432F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AE7" w:rsidRDefault="009E0AE7" w:rsidP="006432F5">
      <w:pPr>
        <w:spacing w:after="0" w:line="240" w:lineRule="auto"/>
      </w:pPr>
      <w:r>
        <w:separator/>
      </w:r>
    </w:p>
  </w:endnote>
  <w:endnote w:type="continuationSeparator" w:id="0">
    <w:p w:rsidR="009E0AE7" w:rsidRDefault="009E0AE7" w:rsidP="0064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AE7" w:rsidRDefault="009E0AE7" w:rsidP="006432F5">
      <w:pPr>
        <w:spacing w:after="0" w:line="240" w:lineRule="auto"/>
      </w:pPr>
      <w:r>
        <w:separator/>
      </w:r>
    </w:p>
  </w:footnote>
  <w:footnote w:type="continuationSeparator" w:id="0">
    <w:p w:rsidR="009E0AE7" w:rsidRDefault="009E0AE7" w:rsidP="0064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2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32F5" w:rsidRPr="006432F5" w:rsidRDefault="006432F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32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32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09B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32F5" w:rsidRDefault="006432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93"/>
    <w:rsid w:val="00002DDE"/>
    <w:rsid w:val="000115C2"/>
    <w:rsid w:val="00014F10"/>
    <w:rsid w:val="0002088A"/>
    <w:rsid w:val="00037A44"/>
    <w:rsid w:val="00044F5D"/>
    <w:rsid w:val="0005187B"/>
    <w:rsid w:val="00054600"/>
    <w:rsid w:val="00057FA0"/>
    <w:rsid w:val="00062DB7"/>
    <w:rsid w:val="00075227"/>
    <w:rsid w:val="00080F02"/>
    <w:rsid w:val="000A11A4"/>
    <w:rsid w:val="000A1464"/>
    <w:rsid w:val="000C42CE"/>
    <w:rsid w:val="000E1AA2"/>
    <w:rsid w:val="000E3063"/>
    <w:rsid w:val="00112D9C"/>
    <w:rsid w:val="00113D80"/>
    <w:rsid w:val="00120F7D"/>
    <w:rsid w:val="0013467B"/>
    <w:rsid w:val="00144262"/>
    <w:rsid w:val="0020711B"/>
    <w:rsid w:val="00227973"/>
    <w:rsid w:val="00230404"/>
    <w:rsid w:val="0024082B"/>
    <w:rsid w:val="00295641"/>
    <w:rsid w:val="002A14A0"/>
    <w:rsid w:val="002A2906"/>
    <w:rsid w:val="002A660A"/>
    <w:rsid w:val="002A70DD"/>
    <w:rsid w:val="002B4E72"/>
    <w:rsid w:val="002C2D36"/>
    <w:rsid w:val="002C32FC"/>
    <w:rsid w:val="002C5D86"/>
    <w:rsid w:val="002D05B0"/>
    <w:rsid w:val="002D78D7"/>
    <w:rsid w:val="002F46E9"/>
    <w:rsid w:val="002F70B9"/>
    <w:rsid w:val="002F740E"/>
    <w:rsid w:val="00301288"/>
    <w:rsid w:val="0030341B"/>
    <w:rsid w:val="00321273"/>
    <w:rsid w:val="00345D15"/>
    <w:rsid w:val="00351ED2"/>
    <w:rsid w:val="00352E4E"/>
    <w:rsid w:val="00353808"/>
    <w:rsid w:val="00354CD1"/>
    <w:rsid w:val="00356318"/>
    <w:rsid w:val="0036435C"/>
    <w:rsid w:val="0036552F"/>
    <w:rsid w:val="00377AD2"/>
    <w:rsid w:val="0038202F"/>
    <w:rsid w:val="00383CD8"/>
    <w:rsid w:val="003A3039"/>
    <w:rsid w:val="003B3833"/>
    <w:rsid w:val="003C1E05"/>
    <w:rsid w:val="003C3B74"/>
    <w:rsid w:val="003D003A"/>
    <w:rsid w:val="003E779F"/>
    <w:rsid w:val="0040029E"/>
    <w:rsid w:val="004061B5"/>
    <w:rsid w:val="00424093"/>
    <w:rsid w:val="00431B36"/>
    <w:rsid w:val="0044762E"/>
    <w:rsid w:val="004828B2"/>
    <w:rsid w:val="00483D17"/>
    <w:rsid w:val="00495289"/>
    <w:rsid w:val="004A101F"/>
    <w:rsid w:val="004A1EC3"/>
    <w:rsid w:val="004A4A86"/>
    <w:rsid w:val="004C0D1D"/>
    <w:rsid w:val="004C25CA"/>
    <w:rsid w:val="004C2D7F"/>
    <w:rsid w:val="005101BB"/>
    <w:rsid w:val="00511520"/>
    <w:rsid w:val="00520D35"/>
    <w:rsid w:val="00525063"/>
    <w:rsid w:val="00526EAD"/>
    <w:rsid w:val="005276BA"/>
    <w:rsid w:val="005326B5"/>
    <w:rsid w:val="00542137"/>
    <w:rsid w:val="005453A4"/>
    <w:rsid w:val="00554A13"/>
    <w:rsid w:val="005619A1"/>
    <w:rsid w:val="00566FDD"/>
    <w:rsid w:val="00570805"/>
    <w:rsid w:val="00575F29"/>
    <w:rsid w:val="00576F71"/>
    <w:rsid w:val="005C3116"/>
    <w:rsid w:val="005C35FD"/>
    <w:rsid w:val="005C3E87"/>
    <w:rsid w:val="005E267D"/>
    <w:rsid w:val="005E52EE"/>
    <w:rsid w:val="005F08FB"/>
    <w:rsid w:val="005F26F0"/>
    <w:rsid w:val="005F288E"/>
    <w:rsid w:val="006208B6"/>
    <w:rsid w:val="006432F5"/>
    <w:rsid w:val="00687590"/>
    <w:rsid w:val="006928AD"/>
    <w:rsid w:val="006B222A"/>
    <w:rsid w:val="006B33EC"/>
    <w:rsid w:val="006C2D6C"/>
    <w:rsid w:val="006D593F"/>
    <w:rsid w:val="006E2CE9"/>
    <w:rsid w:val="006E332D"/>
    <w:rsid w:val="006F33D0"/>
    <w:rsid w:val="006F65A6"/>
    <w:rsid w:val="007039DA"/>
    <w:rsid w:val="00741492"/>
    <w:rsid w:val="00742A23"/>
    <w:rsid w:val="00743573"/>
    <w:rsid w:val="00743F9D"/>
    <w:rsid w:val="00750794"/>
    <w:rsid w:val="00761FF1"/>
    <w:rsid w:val="00767B84"/>
    <w:rsid w:val="00792636"/>
    <w:rsid w:val="00795593"/>
    <w:rsid w:val="00796076"/>
    <w:rsid w:val="007B1BC5"/>
    <w:rsid w:val="007B7DBF"/>
    <w:rsid w:val="007C0F7D"/>
    <w:rsid w:val="007C7BB5"/>
    <w:rsid w:val="007C7D77"/>
    <w:rsid w:val="007D4FCD"/>
    <w:rsid w:val="007F24B6"/>
    <w:rsid w:val="007F66DD"/>
    <w:rsid w:val="0080017C"/>
    <w:rsid w:val="0080514C"/>
    <w:rsid w:val="008150E0"/>
    <w:rsid w:val="00817C6A"/>
    <w:rsid w:val="00817DF1"/>
    <w:rsid w:val="00860E7D"/>
    <w:rsid w:val="00882ABB"/>
    <w:rsid w:val="008B633D"/>
    <w:rsid w:val="008C12DD"/>
    <w:rsid w:val="008C5438"/>
    <w:rsid w:val="008D07DE"/>
    <w:rsid w:val="008D0A18"/>
    <w:rsid w:val="008D1EB0"/>
    <w:rsid w:val="008D3E9D"/>
    <w:rsid w:val="008E102C"/>
    <w:rsid w:val="008F6909"/>
    <w:rsid w:val="00910E6B"/>
    <w:rsid w:val="009153FE"/>
    <w:rsid w:val="009347B5"/>
    <w:rsid w:val="00947F59"/>
    <w:rsid w:val="00953C85"/>
    <w:rsid w:val="009B04A6"/>
    <w:rsid w:val="009C347C"/>
    <w:rsid w:val="009C4D13"/>
    <w:rsid w:val="009C7858"/>
    <w:rsid w:val="009D5C3B"/>
    <w:rsid w:val="009E03C7"/>
    <w:rsid w:val="009E0AE7"/>
    <w:rsid w:val="009F0763"/>
    <w:rsid w:val="009F29BC"/>
    <w:rsid w:val="00A004F1"/>
    <w:rsid w:val="00A03332"/>
    <w:rsid w:val="00A077B1"/>
    <w:rsid w:val="00A11062"/>
    <w:rsid w:val="00A31590"/>
    <w:rsid w:val="00A559A7"/>
    <w:rsid w:val="00A659D9"/>
    <w:rsid w:val="00A92ADB"/>
    <w:rsid w:val="00A93BB8"/>
    <w:rsid w:val="00A943A8"/>
    <w:rsid w:val="00AB7D32"/>
    <w:rsid w:val="00AC1C0F"/>
    <w:rsid w:val="00AC42AD"/>
    <w:rsid w:val="00AC4747"/>
    <w:rsid w:val="00AC6DFE"/>
    <w:rsid w:val="00AD36A5"/>
    <w:rsid w:val="00AD4112"/>
    <w:rsid w:val="00AE0A4D"/>
    <w:rsid w:val="00AE11AD"/>
    <w:rsid w:val="00AE2AD7"/>
    <w:rsid w:val="00AF57A8"/>
    <w:rsid w:val="00B00B78"/>
    <w:rsid w:val="00B02E31"/>
    <w:rsid w:val="00B050C1"/>
    <w:rsid w:val="00B27FB6"/>
    <w:rsid w:val="00B3634F"/>
    <w:rsid w:val="00B474A7"/>
    <w:rsid w:val="00B5406A"/>
    <w:rsid w:val="00B57D53"/>
    <w:rsid w:val="00B81F5B"/>
    <w:rsid w:val="00B92AAD"/>
    <w:rsid w:val="00B956F7"/>
    <w:rsid w:val="00BA7141"/>
    <w:rsid w:val="00BC7508"/>
    <w:rsid w:val="00BE7522"/>
    <w:rsid w:val="00BF3F62"/>
    <w:rsid w:val="00BF429B"/>
    <w:rsid w:val="00C01E4F"/>
    <w:rsid w:val="00C06182"/>
    <w:rsid w:val="00C17E97"/>
    <w:rsid w:val="00C25C29"/>
    <w:rsid w:val="00C26FA5"/>
    <w:rsid w:val="00C3620B"/>
    <w:rsid w:val="00C46FD0"/>
    <w:rsid w:val="00C52A34"/>
    <w:rsid w:val="00C632DB"/>
    <w:rsid w:val="00C75698"/>
    <w:rsid w:val="00C80275"/>
    <w:rsid w:val="00C929C6"/>
    <w:rsid w:val="00CC2DEF"/>
    <w:rsid w:val="00CC431E"/>
    <w:rsid w:val="00CE6396"/>
    <w:rsid w:val="00D14789"/>
    <w:rsid w:val="00D215EB"/>
    <w:rsid w:val="00D35038"/>
    <w:rsid w:val="00D36DED"/>
    <w:rsid w:val="00D54238"/>
    <w:rsid w:val="00D71310"/>
    <w:rsid w:val="00D73783"/>
    <w:rsid w:val="00D768C3"/>
    <w:rsid w:val="00D8553E"/>
    <w:rsid w:val="00DB4FC1"/>
    <w:rsid w:val="00DD4187"/>
    <w:rsid w:val="00E05D78"/>
    <w:rsid w:val="00E24DAA"/>
    <w:rsid w:val="00E32505"/>
    <w:rsid w:val="00E465F7"/>
    <w:rsid w:val="00E525CE"/>
    <w:rsid w:val="00E7275E"/>
    <w:rsid w:val="00E77582"/>
    <w:rsid w:val="00E815E4"/>
    <w:rsid w:val="00EA102B"/>
    <w:rsid w:val="00EA78CE"/>
    <w:rsid w:val="00EB044C"/>
    <w:rsid w:val="00ED22B7"/>
    <w:rsid w:val="00ED44D0"/>
    <w:rsid w:val="00EE0516"/>
    <w:rsid w:val="00EE06E6"/>
    <w:rsid w:val="00EF09B7"/>
    <w:rsid w:val="00F02B73"/>
    <w:rsid w:val="00F34FF3"/>
    <w:rsid w:val="00F63ED3"/>
    <w:rsid w:val="00F7304A"/>
    <w:rsid w:val="00F85688"/>
    <w:rsid w:val="00F97C4A"/>
    <w:rsid w:val="00FA5E55"/>
    <w:rsid w:val="00FC33EB"/>
    <w:rsid w:val="00FE5D6C"/>
    <w:rsid w:val="00FF1440"/>
    <w:rsid w:val="00FF3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C26F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C26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Кабанова Наталья Николаевна</cp:lastModifiedBy>
  <cp:revision>22</cp:revision>
  <cp:lastPrinted>2017-07-25T11:22:00Z</cp:lastPrinted>
  <dcterms:created xsi:type="dcterms:W3CDTF">2023-07-10T06:17:00Z</dcterms:created>
  <dcterms:modified xsi:type="dcterms:W3CDTF">2026-07-02T04:32:00Z</dcterms:modified>
</cp:coreProperties>
</file>